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4月份</w:t>
      </w:r>
      <w:bookmarkStart w:id="0" w:name="_GoBack"/>
      <w:bookmarkEnd w:id="0"/>
      <w:r>
        <w:rPr>
          <w:rFonts w:hint="eastAsia" w:ascii="宋体" w:hAnsi="宋体" w:eastAsia="宋体" w:cs="宋体"/>
          <w:b/>
          <w:bCs/>
          <w:sz w:val="28"/>
          <w:szCs w:val="28"/>
          <w:lang w:val="en-US" w:eastAsia="zh-CN"/>
        </w:rPr>
        <w:t>学习材料目录</w:t>
      </w:r>
    </w:p>
    <w:p>
      <w:pPr>
        <w:numPr>
          <w:ilvl w:val="0"/>
          <w:numId w:val="1"/>
        </w:numPr>
        <w:ind w:left="425" w:leftChars="0" w:hanging="425" w:firstLineChars="0"/>
        <w:rPr>
          <w:rFonts w:hint="eastAsia"/>
          <w:lang w:val="en-US" w:eastAsia="zh-CN"/>
        </w:rPr>
      </w:pPr>
      <w:r>
        <w:rPr>
          <w:rFonts w:hint="eastAsia"/>
          <w:lang w:val="en-US" w:eastAsia="zh-CN"/>
        </w:rPr>
        <w:t>全省内部审计工作电视电话会议精神</w:t>
      </w:r>
    </w:p>
    <w:p>
      <w:pPr>
        <w:numPr>
          <w:ilvl w:val="0"/>
          <w:numId w:val="1"/>
        </w:numPr>
        <w:ind w:left="425" w:leftChars="0" w:hanging="425" w:firstLineChars="0"/>
        <w:rPr>
          <w:rFonts w:hint="eastAsia"/>
          <w:lang w:val="en-US" w:eastAsia="zh-CN"/>
        </w:rPr>
      </w:pPr>
      <w:r>
        <w:rPr>
          <w:rFonts w:hint="eastAsia"/>
          <w:lang w:val="en-US" w:eastAsia="zh-CN"/>
        </w:rPr>
        <w:t>2022年高质量本科教育推进会精神</w:t>
      </w:r>
    </w:p>
    <w:p>
      <w:pPr>
        <w:numPr>
          <w:ilvl w:val="0"/>
          <w:numId w:val="1"/>
        </w:numPr>
        <w:ind w:left="425" w:leftChars="0" w:hanging="425" w:firstLineChars="0"/>
        <w:rPr>
          <w:rFonts w:hint="eastAsia"/>
          <w:lang w:val="en-US" w:eastAsia="zh-CN"/>
        </w:rPr>
      </w:pPr>
      <w:r>
        <w:rPr>
          <w:rFonts w:hint="eastAsia"/>
          <w:lang w:val="en-US" w:eastAsia="zh-CN"/>
        </w:rPr>
        <w:t>2022届普通高校毕业生就业创业工作网络视频推进会精神</w:t>
      </w:r>
    </w:p>
    <w:p>
      <w:pPr>
        <w:numPr>
          <w:ilvl w:val="0"/>
          <w:numId w:val="1"/>
        </w:numPr>
        <w:ind w:left="425" w:leftChars="0" w:hanging="425" w:firstLineChars="0"/>
        <w:rPr>
          <w:rFonts w:hint="eastAsia"/>
        </w:rPr>
      </w:pPr>
      <w:r>
        <w:rPr>
          <w:rFonts w:hint="eastAsia"/>
        </w:rPr>
        <w:t>《中国共产党纪律检查委员会工作条例》</w:t>
      </w:r>
    </w:p>
    <w:p>
      <w:pPr>
        <w:numPr>
          <w:ilvl w:val="0"/>
          <w:numId w:val="1"/>
        </w:numPr>
        <w:ind w:left="425" w:leftChars="0" w:hanging="425" w:firstLineChars="0"/>
        <w:rPr>
          <w:rFonts w:hint="eastAsia"/>
        </w:rPr>
      </w:pPr>
      <w:r>
        <w:rPr>
          <w:rFonts w:hint="eastAsia"/>
        </w:rPr>
        <w:t>全国宣传部长会议精神</w:t>
      </w:r>
    </w:p>
    <w:p>
      <w:pPr>
        <w:numPr>
          <w:ilvl w:val="0"/>
          <w:numId w:val="1"/>
        </w:numPr>
        <w:ind w:left="425" w:leftChars="0" w:hanging="425" w:firstLineChars="0"/>
        <w:rPr>
          <w:rFonts w:hint="eastAsia"/>
        </w:rPr>
      </w:pPr>
      <w:r>
        <w:rPr>
          <w:rFonts w:hint="eastAsia"/>
        </w:rPr>
        <w:t>习近平：不断做强做优做大我国数字经济</w:t>
      </w:r>
      <w:r>
        <w:rPr>
          <w:rFonts w:hint="eastAsia"/>
          <w:lang w:eastAsia="zh-CN"/>
        </w:rPr>
        <w:t>（</w:t>
      </w:r>
      <w:r>
        <w:rPr>
          <w:rFonts w:hint="eastAsia"/>
        </w:rPr>
        <w:t>《求是》2022年第2期）</w:t>
      </w:r>
    </w:p>
    <w:p>
      <w:pPr>
        <w:numPr>
          <w:ilvl w:val="0"/>
          <w:numId w:val="1"/>
        </w:numPr>
        <w:ind w:left="425" w:leftChars="0" w:hanging="425" w:firstLineChars="0"/>
        <w:rPr>
          <w:rFonts w:hint="eastAsia"/>
        </w:rPr>
      </w:pPr>
      <w:r>
        <w:rPr>
          <w:rFonts w:hint="eastAsia"/>
        </w:rPr>
        <w:t>习近平对党的建设研究工作作出的重要指示</w:t>
      </w:r>
    </w:p>
    <w:p>
      <w:pPr>
        <w:numPr>
          <w:ilvl w:val="0"/>
          <w:numId w:val="1"/>
        </w:numPr>
        <w:ind w:left="425" w:leftChars="0" w:hanging="425" w:firstLineChars="0"/>
        <w:rPr>
          <w:rFonts w:hint="eastAsia"/>
        </w:rPr>
      </w:pPr>
      <w:r>
        <w:rPr>
          <w:rFonts w:hint="eastAsia"/>
        </w:rPr>
        <w:t>2022年全国教育工作会议精神</w:t>
      </w:r>
    </w:p>
    <w:p>
      <w:pPr>
        <w:numPr>
          <w:ilvl w:val="0"/>
          <w:numId w:val="1"/>
        </w:numPr>
        <w:ind w:left="425" w:leftChars="0" w:hanging="425" w:firstLineChars="0"/>
        <w:rPr>
          <w:rFonts w:hint="eastAsia"/>
        </w:rPr>
      </w:pPr>
      <w:r>
        <w:rPr>
          <w:rFonts w:hint="eastAsia"/>
        </w:rPr>
        <w:t>十九届中央纪委六次全会精神</w:t>
      </w:r>
    </w:p>
    <w:p>
      <w:pPr>
        <w:numPr>
          <w:ilvl w:val="0"/>
          <w:numId w:val="1"/>
        </w:numPr>
        <w:ind w:left="425" w:leftChars="0" w:hanging="425" w:firstLineChars="0"/>
        <w:rPr>
          <w:rFonts w:hint="eastAsia"/>
        </w:rPr>
      </w:pPr>
      <w:r>
        <w:rPr>
          <w:rFonts w:hint="eastAsia"/>
        </w:rPr>
        <w:t>省纪委十四届七次全会精神</w:t>
      </w:r>
    </w:p>
    <w:p>
      <w:pPr>
        <w:numPr>
          <w:ilvl w:val="0"/>
          <w:numId w:val="1"/>
        </w:numPr>
        <w:ind w:left="425" w:leftChars="0" w:hanging="425" w:firstLineChars="0"/>
        <w:rPr>
          <w:rFonts w:hint="eastAsia"/>
        </w:rPr>
      </w:pPr>
      <w:r>
        <w:rPr>
          <w:rFonts w:hint="eastAsia"/>
        </w:rPr>
        <w:t>省党史学习教育总结会精神</w:t>
      </w:r>
    </w:p>
    <w:p>
      <w:pPr>
        <w:numPr>
          <w:ilvl w:val="0"/>
          <w:numId w:val="1"/>
        </w:numPr>
        <w:ind w:left="425" w:leftChars="0" w:hanging="425" w:firstLineChars="0"/>
      </w:pPr>
      <w:r>
        <w:rPr>
          <w:rFonts w:hint="eastAsia"/>
        </w:rPr>
        <w:t>中共中央办公厅印发的《事业单位领导人员管理规定》</w:t>
      </w:r>
    </w:p>
    <w:p>
      <w:pPr>
        <w:numPr>
          <w:ilvl w:val="0"/>
          <w:numId w:val="1"/>
        </w:numPr>
        <w:ind w:left="425" w:leftChars="0" w:hanging="425" w:firstLineChars="0"/>
      </w:pPr>
      <w:r>
        <w:rPr>
          <w:rFonts w:hint="eastAsia"/>
        </w:rPr>
        <w:t>习近平在海南考察时强调解放思想开拓创新团结奋斗攻坚克难加快建设具有世界影响力的中国特色自由贸易港</w:t>
      </w:r>
    </w:p>
    <w:p>
      <w:pPr>
        <w:numPr>
          <w:ilvl w:val="0"/>
          <w:numId w:val="1"/>
        </w:numPr>
        <w:ind w:left="425" w:leftChars="0" w:hanging="425" w:firstLineChars="0"/>
        <w:rPr>
          <w:rFonts w:hint="eastAsia"/>
        </w:rPr>
      </w:pPr>
      <w:r>
        <w:rPr>
          <w:rFonts w:hint="eastAsia"/>
        </w:rPr>
        <w:t>省委教育工作委员会成立 全面加强党的领导 推动教育高质量发展 黄建发揭牌并讲话</w:t>
      </w:r>
    </w:p>
    <w:p>
      <w:pPr>
        <w:numPr>
          <w:ilvl w:val="0"/>
          <w:numId w:val="1"/>
        </w:numPr>
        <w:ind w:left="425" w:leftChars="0" w:hanging="425" w:firstLineChars="0"/>
        <w:rPr>
          <w:rFonts w:hint="eastAsia"/>
        </w:rPr>
      </w:pPr>
      <w:r>
        <w:rPr>
          <w:rFonts w:hint="eastAsia"/>
        </w:rPr>
        <w:t>中共中央办公厅印发《关于推动党史学习教育常态化长效化的意见》</w:t>
      </w:r>
    </w:p>
    <w:p>
      <w:pPr>
        <w:numPr>
          <w:ilvl w:val="0"/>
          <w:numId w:val="1"/>
        </w:numPr>
        <w:ind w:left="425" w:leftChars="0" w:hanging="425" w:firstLineChars="0"/>
        <w:rPr>
          <w:rFonts w:hint="eastAsia"/>
        </w:rPr>
      </w:pPr>
      <w:r>
        <w:rPr>
          <w:rFonts w:hint="eastAsia"/>
        </w:rPr>
        <w:t>中共中央办公厅 国务院办公厅印发《关于加强科技伦理治理的意见》</w:t>
      </w:r>
    </w:p>
    <w:p>
      <w:pPr>
        <w:numPr>
          <w:ilvl w:val="0"/>
          <w:numId w:val="1"/>
        </w:numPr>
        <w:ind w:left="425" w:leftChars="0" w:hanging="425" w:firstLineChars="0"/>
        <w:rPr>
          <w:rFonts w:hint="eastAsia"/>
        </w:rPr>
      </w:pPr>
      <w:r>
        <w:rPr>
          <w:rFonts w:hint="eastAsia"/>
        </w:rPr>
        <w:t>全国打击治理电信网络新型违法犯罪工作电视电话会议召开</w:t>
      </w:r>
    </w:p>
    <w:p>
      <w:pPr>
        <w:widowControl w:val="0"/>
        <w:numPr>
          <w:ilvl w:val="0"/>
          <w:numId w:val="0"/>
        </w:numPr>
        <w:jc w:val="both"/>
      </w:pPr>
    </w:p>
    <w:p>
      <w:pPr>
        <w:spacing w:before="156" w:beforeLines="50" w:after="156" w:afterLines="50" w:line="300" w:lineRule="auto"/>
        <w:rPr>
          <w:sz w:val="24"/>
        </w:rPr>
      </w:pPr>
      <w:r>
        <w:rPr>
          <w:rFonts w:hint="eastAsia"/>
          <w:sz w:val="24"/>
        </w:rPr>
        <w:t xml:space="preserve">1. 全省内部审计工作电视电话会议精神  </w:t>
      </w:r>
    </w:p>
    <w:p>
      <w:pPr>
        <w:spacing w:line="300" w:lineRule="auto"/>
        <w:ind w:firstLine="480" w:firstLineChars="200"/>
        <w:rPr>
          <w:sz w:val="24"/>
        </w:rPr>
      </w:pPr>
      <w:r>
        <w:rPr>
          <w:rFonts w:hint="eastAsia"/>
          <w:sz w:val="24"/>
        </w:rPr>
        <w:t>近日，浙江省内部审计工作会议以电视电话会议形式召开，会议推进落实《浙江省内部审计工作规定》，并对内部审计工作进行部署。会议指出，近年来全省内部审计工作取得积极成效，内部审计在完善单位内部管理、促进风险防控等方面起到了基础性、源头性作用。要切实提高政治站位，深刻领会做好内部审计工作。</w:t>
      </w:r>
    </w:p>
    <w:p>
      <w:pPr>
        <w:spacing w:before="156" w:beforeLines="50" w:after="156" w:afterLines="50" w:line="300" w:lineRule="auto"/>
        <w:rPr>
          <w:sz w:val="24"/>
        </w:rPr>
      </w:pPr>
      <w:r>
        <w:rPr>
          <w:rFonts w:hint="eastAsia"/>
          <w:sz w:val="24"/>
        </w:rPr>
        <w:t>2. 2022年高质量本科教育推进会精神</w:t>
      </w:r>
    </w:p>
    <w:p>
      <w:pPr>
        <w:spacing w:line="300" w:lineRule="auto"/>
        <w:ind w:firstLine="480" w:firstLineChars="200"/>
        <w:rPr>
          <w:sz w:val="24"/>
        </w:rPr>
      </w:pPr>
      <w:r>
        <w:rPr>
          <w:rFonts w:hint="eastAsia"/>
          <w:sz w:val="24"/>
        </w:rPr>
        <w:t>3月31日上午，省教育厅2022年高质量本科教育推进会（博士生培养高校）在浙江工业大学召开。省教育厅党组成员、副厅长于永明出席会议并讲话。于永明强调，各高校要高标准谋划，高水平推进浙江高等教育新发展。会议明确了深入推进高水平本科教育建设的要求，并对重点工作作出了部署。</w:t>
      </w:r>
    </w:p>
    <w:p>
      <w:pPr>
        <w:spacing w:before="156" w:beforeLines="50" w:after="156" w:afterLines="50" w:line="300" w:lineRule="auto"/>
        <w:rPr>
          <w:sz w:val="24"/>
        </w:rPr>
      </w:pPr>
      <w:r>
        <w:rPr>
          <w:rFonts w:hint="eastAsia"/>
          <w:sz w:val="24"/>
        </w:rPr>
        <w:t>3. 2022届普通高校毕业生就业创业工作网络视频推进会精神</w:t>
      </w:r>
    </w:p>
    <w:p>
      <w:pPr>
        <w:spacing w:line="300" w:lineRule="auto"/>
        <w:ind w:firstLine="480" w:firstLineChars="200"/>
        <w:rPr>
          <w:sz w:val="24"/>
        </w:rPr>
      </w:pPr>
      <w:r>
        <w:rPr>
          <w:rFonts w:hint="eastAsia"/>
          <w:sz w:val="24"/>
        </w:rPr>
        <w:t>3月31日下午，省教育厅、省人力社保厅联合召开2022届全省普通高校毕业生就业创业工作网络视频推进会。省教育厅副厅长于永明，省人力社保厅副厅长陈中出席会议并分别讲话。会议指出，2021年，在省委省政府的高度重视和社会各界鼎力支持下，全省2021届高校毕业生去向落实率居全国前列，但2022届高校毕业生就业工作整体形势更为严峻复杂。</w:t>
      </w:r>
    </w:p>
    <w:p>
      <w:pPr>
        <w:spacing w:before="156" w:beforeLines="50" w:after="156" w:afterLines="50" w:line="300" w:lineRule="auto"/>
        <w:rPr>
          <w:sz w:val="24"/>
        </w:rPr>
      </w:pPr>
      <w:r>
        <w:rPr>
          <w:rFonts w:hint="eastAsia"/>
          <w:sz w:val="24"/>
        </w:rPr>
        <w:t>4. 《中国共产党纪律检查委员会工作条例》</w:t>
      </w:r>
    </w:p>
    <w:p>
      <w:pPr>
        <w:spacing w:before="156" w:beforeLines="50" w:after="156" w:afterLines="50" w:line="300" w:lineRule="auto"/>
        <w:ind w:firstLine="420"/>
        <w:rPr>
          <w:sz w:val="24"/>
        </w:rPr>
      </w:pPr>
      <w:r>
        <w:rPr>
          <w:rFonts w:hint="eastAsia"/>
          <w:sz w:val="24"/>
        </w:rPr>
        <w:t>中共中央印发了《中国共产党纪律检查委员会工作条例》（以下简称《条例》），并发出通知，要求各地区各部门认真遵照执行。《条例》以习近平新时代中国特色社会主义思想为指导，深入贯彻党的十九大和十九届历次全会精神，以党章为根本遵循。</w:t>
      </w:r>
    </w:p>
    <w:p>
      <w:pPr>
        <w:spacing w:before="156" w:beforeLines="50" w:after="156" w:afterLines="50" w:line="300" w:lineRule="auto"/>
        <w:rPr>
          <w:sz w:val="24"/>
        </w:rPr>
      </w:pPr>
      <w:r>
        <w:rPr>
          <w:rFonts w:hint="eastAsia"/>
          <w:sz w:val="24"/>
        </w:rPr>
        <w:t>5. 全国宣传部长会议精神</w:t>
      </w:r>
    </w:p>
    <w:p>
      <w:pPr>
        <w:spacing w:before="156" w:beforeLines="50" w:after="156" w:afterLines="50" w:line="300" w:lineRule="auto"/>
        <w:ind w:firstLine="420"/>
        <w:rPr>
          <w:sz w:val="24"/>
        </w:rPr>
      </w:pPr>
      <w:r>
        <w:rPr>
          <w:rFonts w:hint="eastAsia"/>
          <w:sz w:val="24"/>
        </w:rPr>
        <w:t>全国宣传部长会议5日在京召开。中共中央政治局常委、中央书记处书记王沪宁出席会议并讲话。他表示，要坚持以习近平新时代中国特色社会主义思想为指导，增强“四个意识”、坚定“四个自信”、做到“两个维护”，紧紧围绕迎接、宣传、贯彻党的二十大这条主线。</w:t>
      </w:r>
    </w:p>
    <w:p>
      <w:pPr>
        <w:spacing w:before="156" w:beforeLines="50" w:after="156" w:afterLines="50" w:line="300" w:lineRule="auto"/>
        <w:rPr>
          <w:sz w:val="24"/>
        </w:rPr>
      </w:pPr>
      <w:r>
        <w:rPr>
          <w:rFonts w:hint="eastAsia"/>
          <w:sz w:val="24"/>
        </w:rPr>
        <w:t>6. 习近平：不断做强做优做大我国数字经济</w:t>
      </w:r>
    </w:p>
    <w:p>
      <w:pPr>
        <w:spacing w:line="300" w:lineRule="auto"/>
        <w:ind w:firstLine="480" w:firstLineChars="200"/>
        <w:rPr>
          <w:sz w:val="24"/>
        </w:rPr>
      </w:pPr>
      <w:r>
        <w:rPr>
          <w:rFonts w:hint="eastAsia"/>
          <w:sz w:val="24"/>
        </w:rPr>
        <w:t>近年来，互联网、大数据、云计算、人工智能、区块链等技术加速创新，日益融入经济社会发展各领域全过程，各国竞相制定数字经济发展战略、出台鼓励政策，数字经济发展速度之快、辐射范围之广、影响程度之深前所未有，正在成为重组全球要素资源、重塑全球经济结构、改变全球竞争格局的关键力量。</w:t>
      </w:r>
    </w:p>
    <w:p>
      <w:pPr>
        <w:spacing w:before="156" w:beforeLines="50" w:after="156" w:afterLines="50" w:line="300" w:lineRule="auto"/>
        <w:rPr>
          <w:sz w:val="24"/>
        </w:rPr>
      </w:pPr>
      <w:r>
        <w:rPr>
          <w:rFonts w:hint="eastAsia"/>
          <w:sz w:val="24"/>
        </w:rPr>
        <w:t>7. 习近平对党的建设研究工作作出的重要指示</w:t>
      </w:r>
    </w:p>
    <w:p>
      <w:pPr>
        <w:spacing w:line="300" w:lineRule="auto"/>
        <w:ind w:firstLine="480" w:firstLineChars="200"/>
        <w:rPr>
          <w:sz w:val="24"/>
        </w:rPr>
      </w:pPr>
      <w:r>
        <w:rPr>
          <w:rFonts w:hint="eastAsia"/>
          <w:sz w:val="24"/>
        </w:rPr>
        <w:t>全国党的建设研究会第七次会员代表大会 21 日在京召开。中共中央总书记、国家主席、中央军委主席习近平作出重要指示，向大会表示祝贺，向全国广大党建研究工作者致以诚挚的问候。习近平指出，全国党的建设研究会坚持正确政治方向，围绕党的建设重大理论和实际问题开展研究。</w:t>
      </w:r>
    </w:p>
    <w:p>
      <w:pPr>
        <w:spacing w:before="156" w:beforeLines="50" w:after="156" w:afterLines="50" w:line="300" w:lineRule="auto"/>
        <w:rPr>
          <w:sz w:val="24"/>
        </w:rPr>
      </w:pPr>
      <w:r>
        <w:rPr>
          <w:rFonts w:hint="eastAsia"/>
          <w:sz w:val="24"/>
        </w:rPr>
        <w:t>8. 2022年全国教育工作会议精神</w:t>
      </w:r>
    </w:p>
    <w:p>
      <w:pPr>
        <w:spacing w:line="300" w:lineRule="auto"/>
        <w:ind w:firstLine="480" w:firstLineChars="200"/>
        <w:rPr>
          <w:sz w:val="24"/>
        </w:rPr>
      </w:pPr>
      <w:r>
        <w:rPr>
          <w:rFonts w:hint="eastAsia"/>
          <w:sz w:val="24"/>
        </w:rPr>
        <w:t>1月16日至17日，2022年全国教育工作会议在北京召开。会议强调，要以习近平新时代中国特色社会主义思想为指导，深入学习贯彻党的十九大和十九届历次全会精神，认真贯彻落实习近平总书记关于教育的重要论述。</w:t>
      </w:r>
    </w:p>
    <w:p>
      <w:pPr>
        <w:spacing w:before="156" w:beforeLines="50" w:after="156" w:afterLines="50" w:line="300" w:lineRule="auto"/>
        <w:rPr>
          <w:sz w:val="24"/>
        </w:rPr>
      </w:pPr>
      <w:r>
        <w:rPr>
          <w:rFonts w:hint="eastAsia"/>
          <w:sz w:val="24"/>
        </w:rPr>
        <w:t>9. 十九届中央纪委六次全会精神</w:t>
      </w:r>
    </w:p>
    <w:p>
      <w:pPr>
        <w:spacing w:line="300" w:lineRule="auto"/>
        <w:ind w:firstLine="480" w:firstLineChars="200"/>
        <w:rPr>
          <w:sz w:val="24"/>
        </w:rPr>
      </w:pPr>
      <w:r>
        <w:rPr>
          <w:rFonts w:hint="eastAsia"/>
          <w:sz w:val="24"/>
        </w:rPr>
        <w:t>中共中央总书记、国家主席、中央军委主席习近平 18 日上午在中国共产党第十九届中央纪律检查委员会第六次全体会议上发表重要讲话。他强调，总结运用党的百年奋斗历史经验，坚持党中央集中统一领导，坚持党要管党、全面从严治党，坚持以党的政治建设为统领。</w:t>
      </w:r>
    </w:p>
    <w:p>
      <w:pPr>
        <w:spacing w:before="156" w:beforeLines="50" w:after="156" w:afterLines="50" w:line="300" w:lineRule="auto"/>
        <w:rPr>
          <w:sz w:val="24"/>
        </w:rPr>
      </w:pPr>
      <w:r>
        <w:rPr>
          <w:rFonts w:hint="eastAsia"/>
          <w:sz w:val="24"/>
        </w:rPr>
        <w:t>10. 省纪委十四届七次全会精神</w:t>
      </w:r>
    </w:p>
    <w:p>
      <w:pPr>
        <w:spacing w:line="300" w:lineRule="auto"/>
        <w:ind w:firstLine="480" w:firstLineChars="200"/>
        <w:rPr>
          <w:sz w:val="24"/>
        </w:rPr>
      </w:pPr>
      <w:r>
        <w:rPr>
          <w:rFonts w:hint="eastAsia"/>
          <w:sz w:val="24"/>
        </w:rPr>
        <w:t>省委书记袁家军 24 日下午在省纪委十四届七次全会上强调，要深入学习贯彻党的十九届六中全会精神和十九届中央纪委六次全会精神，自觉把握和运用党的百年奋斗历史经验，弘扬伟大建党精神，坚持稳中求进工作总基调，以稳促进、以进固稳。</w:t>
      </w:r>
    </w:p>
    <w:p>
      <w:pPr>
        <w:spacing w:before="156" w:beforeLines="50" w:after="156" w:afterLines="50" w:line="300" w:lineRule="auto"/>
        <w:rPr>
          <w:sz w:val="24"/>
        </w:rPr>
      </w:pPr>
      <w:r>
        <w:rPr>
          <w:rFonts w:hint="eastAsia"/>
          <w:sz w:val="24"/>
        </w:rPr>
        <w:t>11. 省党史学习教育总结会精神</w:t>
      </w:r>
    </w:p>
    <w:p>
      <w:pPr>
        <w:spacing w:line="300" w:lineRule="auto"/>
        <w:ind w:firstLine="480" w:firstLineChars="200"/>
        <w:rPr>
          <w:sz w:val="24"/>
        </w:rPr>
      </w:pPr>
      <w:r>
        <w:rPr>
          <w:rFonts w:hint="eastAsia"/>
          <w:sz w:val="24"/>
        </w:rPr>
        <w:t>22 日下午，浙江省党史学习教育总结会议在杭州召开。会议深入学习贯彻党的十九届六中全会精神，认真贯彻落实习近平总书记关于党史学习教育的重要论述重要指示精神，按照中央党史学习教育总结会议要求，全面总结我省党史学习教育情况。</w:t>
      </w:r>
    </w:p>
    <w:p>
      <w:pPr>
        <w:spacing w:before="156" w:beforeLines="50" w:after="156" w:afterLines="50" w:line="300" w:lineRule="auto"/>
        <w:rPr>
          <w:sz w:val="24"/>
        </w:rPr>
      </w:pPr>
      <w:r>
        <w:rPr>
          <w:rFonts w:hint="eastAsia"/>
          <w:sz w:val="24"/>
        </w:rPr>
        <w:t>12. 中共中央办公厅印发的《事业单位领导人员管理规定》</w:t>
      </w:r>
    </w:p>
    <w:p>
      <w:pPr>
        <w:spacing w:line="300" w:lineRule="auto"/>
        <w:ind w:firstLine="480" w:firstLineChars="200"/>
        <w:rPr>
          <w:sz w:val="24"/>
        </w:rPr>
      </w:pPr>
      <w:r>
        <w:rPr>
          <w:rFonts w:hint="eastAsia"/>
          <w:sz w:val="24"/>
        </w:rPr>
        <w:t>2022 年 1 月 14 日，中共中央办公厅印发了《事业单位领导人员管理规定》，并发出通知，要求各地区各部门认真遵照执行。</w:t>
      </w:r>
    </w:p>
    <w:p>
      <w:pPr>
        <w:spacing w:before="156" w:beforeLines="50" w:after="156" w:afterLines="50" w:line="300" w:lineRule="auto"/>
        <w:rPr>
          <w:rFonts w:hint="eastAsia"/>
          <w:sz w:val="24"/>
        </w:rPr>
      </w:pPr>
      <w:r>
        <w:rPr>
          <w:rFonts w:hint="eastAsia"/>
          <w:sz w:val="24"/>
        </w:rPr>
        <w:t>1</w:t>
      </w:r>
      <w:r>
        <w:rPr>
          <w:rFonts w:hint="eastAsia"/>
          <w:sz w:val="24"/>
          <w:lang w:val="en-US" w:eastAsia="zh-CN"/>
        </w:rPr>
        <w:t>3.</w:t>
      </w:r>
      <w:r>
        <w:rPr>
          <w:rFonts w:hint="eastAsia"/>
          <w:sz w:val="24"/>
        </w:rPr>
        <w:t xml:space="preserve"> 习近平在海南考察时强调解放思想开拓创新团结奋斗攻坚克难加快建设具有世界影响力的中国特色自由贸易港</w:t>
      </w:r>
    </w:p>
    <w:p>
      <w:pPr>
        <w:spacing w:line="300" w:lineRule="auto"/>
        <w:ind w:firstLine="480" w:firstLineChars="200"/>
        <w:rPr>
          <w:rFonts w:hint="eastAsia"/>
          <w:sz w:val="24"/>
        </w:rPr>
      </w:pPr>
      <w:r>
        <w:rPr>
          <w:rFonts w:hint="eastAsia"/>
          <w:sz w:val="24"/>
        </w:rPr>
        <w:t>习近平近日在海南考察时强调，要坚决贯彻党中央决策部署，坚持稳中求进工作总基调，完整、准确、全面贯彻新发展理念，全面深化改革开放，坚持创新驱动发展，统筹疫情防控和经济社会发展，统筹发展和安全，解放思想、开拓创新，团结奋斗、攻坚克难，加快建设具有世界影响力的中国特色自由贸易港，让海南成为新时代中国改革开放的示范，以实际行动迎接党的二十大胜利召开。</w:t>
      </w:r>
    </w:p>
    <w:p>
      <w:pPr>
        <w:numPr>
          <w:ilvl w:val="0"/>
          <w:numId w:val="2"/>
        </w:numPr>
        <w:spacing w:before="156" w:beforeLines="50" w:after="156" w:afterLines="50" w:line="300" w:lineRule="auto"/>
        <w:rPr>
          <w:rFonts w:hint="eastAsia"/>
          <w:sz w:val="24"/>
        </w:rPr>
      </w:pPr>
      <w:r>
        <w:rPr>
          <w:rFonts w:hint="eastAsia"/>
          <w:sz w:val="24"/>
        </w:rPr>
        <w:t>省委教育工作委员会成立 全面加强党的领导 推动教育高质量发展 黄建发揭牌并讲话</w:t>
      </w:r>
    </w:p>
    <w:p>
      <w:pPr>
        <w:spacing w:line="300" w:lineRule="auto"/>
        <w:ind w:firstLine="480" w:firstLineChars="200"/>
        <w:rPr>
          <w:rFonts w:hint="eastAsia"/>
          <w:sz w:val="24"/>
        </w:rPr>
      </w:pPr>
      <w:r>
        <w:rPr>
          <w:rFonts w:hint="eastAsia"/>
          <w:sz w:val="24"/>
        </w:rPr>
        <w:t>黄建发强调，省委教育工委的成立，是我省教育系统一次重大组织变革和系统重塑。全省教育系统要以省委教育工委成立为契机，深入学习贯彻习近平总书记关于教育工作党的建设的重要论述精神，加强党对教育工作的全面领导，健全教育系统党建工作体系，推动教育系统党建工作与教育事业发展深度融合，努力把教育系统建设成为坚持党的全面领导的模范之地。</w:t>
      </w:r>
    </w:p>
    <w:p>
      <w:pPr>
        <w:numPr>
          <w:ilvl w:val="0"/>
          <w:numId w:val="2"/>
        </w:numPr>
        <w:spacing w:before="156" w:beforeLines="50" w:after="156" w:afterLines="50" w:line="300" w:lineRule="auto"/>
        <w:rPr>
          <w:rFonts w:hint="eastAsia"/>
          <w:sz w:val="24"/>
        </w:rPr>
      </w:pPr>
      <w:r>
        <w:rPr>
          <w:rFonts w:hint="eastAsia"/>
          <w:sz w:val="24"/>
        </w:rPr>
        <w:t>中共中央办公厅印发《关于推动党史学习教育常态化长效化的意见》</w:t>
      </w:r>
    </w:p>
    <w:p>
      <w:pPr>
        <w:spacing w:line="300" w:lineRule="auto"/>
        <w:ind w:firstLine="480" w:firstLineChars="200"/>
        <w:rPr>
          <w:rFonts w:hint="eastAsia"/>
          <w:sz w:val="24"/>
        </w:rPr>
      </w:pPr>
      <w:r>
        <w:rPr>
          <w:rFonts w:hint="eastAsia"/>
          <w:sz w:val="24"/>
        </w:rPr>
        <w:t>3月21日，中共中央办公厅印发了《关于推动党史学习教育常态化长效化的意见》，并发出通知，要求各地区各部门结合实际认真贯彻落实。</w:t>
      </w:r>
    </w:p>
    <w:p>
      <w:pPr>
        <w:numPr>
          <w:ilvl w:val="0"/>
          <w:numId w:val="2"/>
        </w:numPr>
        <w:spacing w:before="156" w:beforeLines="50" w:after="156" w:afterLines="50" w:line="300" w:lineRule="auto"/>
        <w:rPr>
          <w:rFonts w:hint="eastAsia"/>
          <w:sz w:val="24"/>
        </w:rPr>
      </w:pPr>
      <w:r>
        <w:rPr>
          <w:rFonts w:hint="eastAsia"/>
          <w:sz w:val="24"/>
        </w:rPr>
        <w:t>中共中央办公厅 国务院办公厅印发《关于加强科技伦理治理的意见》</w:t>
      </w:r>
    </w:p>
    <w:p>
      <w:pPr>
        <w:spacing w:line="300" w:lineRule="auto"/>
        <w:ind w:firstLine="480" w:firstLineChars="200"/>
        <w:rPr>
          <w:rFonts w:hint="eastAsia"/>
          <w:sz w:val="24"/>
        </w:rPr>
      </w:pPr>
      <w:r>
        <w:rPr>
          <w:rFonts w:hint="eastAsia"/>
          <w:sz w:val="24"/>
        </w:rPr>
        <w:t>3月20日，中共中央办公厅、国务院办公厅印发了《关于加强科技伦理治理的意见》，并发出通知，要求各地区各部门结合实际认真贯彻落实。</w:t>
      </w:r>
    </w:p>
    <w:p>
      <w:pPr>
        <w:numPr>
          <w:ilvl w:val="0"/>
          <w:numId w:val="2"/>
        </w:numPr>
        <w:spacing w:before="156" w:beforeLines="50" w:after="156" w:afterLines="50" w:line="300" w:lineRule="auto"/>
        <w:rPr>
          <w:rFonts w:hint="eastAsia"/>
          <w:sz w:val="24"/>
        </w:rPr>
      </w:pPr>
      <w:r>
        <w:rPr>
          <w:rFonts w:hint="eastAsia"/>
          <w:sz w:val="24"/>
        </w:rPr>
        <w:t>全国打击治理电信网络新型违法犯罪工作电视电话会议召开</w:t>
      </w:r>
    </w:p>
    <w:p>
      <w:pPr>
        <w:spacing w:line="300" w:lineRule="auto"/>
        <w:ind w:firstLine="480" w:firstLineChars="200"/>
        <w:rPr>
          <w:rFonts w:hint="eastAsia"/>
          <w:sz w:val="24"/>
        </w:rPr>
      </w:pPr>
      <w:r>
        <w:rPr>
          <w:rFonts w:hint="eastAsia"/>
          <w:sz w:val="24"/>
        </w:rPr>
        <w:t>会议强调，要深入贯彻落实习近平总书记重要指示精神和党中央决策部署，增强“四个意识”、坚定“四个自信”、做到“两个维护”，牢固树立以人民为中心的发展思想，以更加强烈的政治担当和历史主动精神，深化推进打击治理电信网络诈骗违法犯罪工作，坚决遏制电信网络诈骗违法犯罪多发高发态势，坚决维护人民群众财产安全和合法权益，以实际行动迎接党的二十大胜利召开。</w:t>
      </w:r>
    </w:p>
    <w:p>
      <w:pPr>
        <w:spacing w:before="156" w:beforeLines="50" w:after="156" w:afterLines="50" w:line="300" w:lineRule="auto"/>
        <w:rPr>
          <w:rFonts w:hint="eastAsia"/>
          <w:sz w:val="24"/>
        </w:rPr>
      </w:pPr>
    </w:p>
    <w:p>
      <w:pPr>
        <w:spacing w:line="300" w:lineRule="auto"/>
        <w:ind w:firstLine="480" w:firstLineChars="200"/>
        <w:rPr>
          <w:rFonts w:hint="eastAsia"/>
          <w:sz w:val="24"/>
        </w:rPr>
      </w:pPr>
    </w:p>
    <w:p>
      <w:pPr>
        <w:widowControl w:val="0"/>
        <w:numPr>
          <w:ilvl w:val="0"/>
          <w:numId w:val="0"/>
        </w:numPr>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70B80C"/>
    <w:multiLevelType w:val="singleLevel"/>
    <w:tmpl w:val="B770B80C"/>
    <w:lvl w:ilvl="0" w:tentative="0">
      <w:start w:val="14"/>
      <w:numFmt w:val="decimal"/>
      <w:suff w:val="space"/>
      <w:lvlText w:val="%1."/>
      <w:lvlJc w:val="left"/>
    </w:lvl>
  </w:abstractNum>
  <w:abstractNum w:abstractNumId="1">
    <w:nsid w:val="7E9B3E6D"/>
    <w:multiLevelType w:val="singleLevel"/>
    <w:tmpl w:val="7E9B3E6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E2791"/>
    <w:rsid w:val="194907DE"/>
    <w:rsid w:val="24810E5C"/>
    <w:rsid w:val="3C93081E"/>
    <w:rsid w:val="563F1154"/>
    <w:rsid w:val="57AA0BA8"/>
    <w:rsid w:val="608947E5"/>
    <w:rsid w:val="6E5E2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2022-04-12T03:27:00Z</dcterms:created>
  <dc:creator>Administrator</dc:creator>
  <cp:lastModifiedBy>Administrator</cp:lastModifiedBy>
  <dcterms:modified xsi:type="dcterms:W3CDTF">2022-05-16T08:56:45Z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